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7862" w14:textId="77777777" w:rsidR="00A222A4" w:rsidRPr="002F1D8A" w:rsidRDefault="00A222A4" w:rsidP="00A222A4">
      <w:pPr>
        <w:pStyle w:val="PargrafodaLista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1D8A">
        <w:rPr>
          <w:rFonts w:ascii="Arial" w:hAnsi="Arial" w:cs="Arial"/>
          <w:b/>
          <w:i/>
          <w:sz w:val="24"/>
          <w:szCs w:val="24"/>
        </w:rPr>
        <w:t>TERMO DE COMPROMISSO DO BOLSISTA PIC / ESPM</w:t>
      </w:r>
    </w:p>
    <w:p w14:paraId="711D1F0A" w14:textId="77777777" w:rsidR="00A222A4" w:rsidRPr="001724F8" w:rsidRDefault="00A222A4" w:rsidP="00A222A4">
      <w:pPr>
        <w:ind w:left="360"/>
        <w:rPr>
          <w:rFonts w:ascii="Arial" w:hAnsi="Arial" w:cs="Arial"/>
          <w:b/>
          <w:i/>
        </w:rPr>
      </w:pPr>
    </w:p>
    <w:tbl>
      <w:tblPr>
        <w:tblW w:w="9228" w:type="dxa"/>
        <w:tblInd w:w="-4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A222A4" w:rsidRPr="00F961D2" w14:paraId="6045D74F" w14:textId="77777777" w:rsidTr="00B92F43">
        <w:trPr>
          <w:trHeight w:val="390"/>
        </w:trPr>
        <w:tc>
          <w:tcPr>
            <w:tcW w:w="9228" w:type="dxa"/>
            <w:shd w:val="clear" w:color="auto" w:fill="auto"/>
          </w:tcPr>
          <w:p w14:paraId="053CC1DD" w14:textId="55A8EBA9" w:rsidR="00A222A4" w:rsidRDefault="00046BB3" w:rsidP="00046BB3">
            <w:pPr>
              <w:pStyle w:val="NormalWeb"/>
              <w:spacing w:before="0" w:after="0" w:line="315" w:lineRule="atLeast"/>
              <w:ind w:right="6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Eu, </w:t>
            </w:r>
            <w:r w:rsidRPr="00607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07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A44">
              <w:rPr>
                <w:rFonts w:ascii="Arial" w:hAnsi="Arial" w:cs="Arial"/>
                <w:sz w:val="22"/>
                <w:szCs w:val="22"/>
              </w:rPr>
            </w:r>
            <w:r w:rsidRPr="00607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300D">
              <w:rPr>
                <w:rFonts w:ascii="Arial" w:hAnsi="Arial" w:cs="Arial"/>
                <w:sz w:val="22"/>
                <w:szCs w:val="22"/>
              </w:rPr>
              <w:t>Digite o nome completo</w:t>
            </w:r>
            <w:r w:rsidRPr="00607A4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222A4" w:rsidRPr="00046BB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DECLARO QUE ESTOU CIENTE E DE ACORDO</w:t>
            </w:r>
            <w:r w:rsidR="00A222A4"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com as condições estipuladas no Regulamento do PIC/ESPM e </w:t>
            </w:r>
            <w:r w:rsidR="00A222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edital de seleção da Coordenação PIC PIBIC</w:t>
            </w:r>
            <w:r w:rsidR="002227A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925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3753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8925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/202</w:t>
            </w:r>
            <w:r w:rsidR="003753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A222A4"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 conforme constam abaixo:</w:t>
            </w:r>
          </w:p>
          <w:p w14:paraId="06E5FF40" w14:textId="77777777" w:rsidR="002F1D8A" w:rsidRPr="00E57B93" w:rsidRDefault="00797F13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57B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que </w:t>
            </w:r>
            <w:r w:rsidR="002F1D8A" w:rsidRPr="00E57B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presente termo não corresponde a qualquer espécie de relação de trabalho entre a ESPM e o estudante, uma vez que não configura contraprestação de serviços, nem objetiva pagamento de salário, cobertura de despesas de assistência médica e odontológica;</w:t>
            </w:r>
          </w:p>
          <w:p w14:paraId="407DE40F" w14:textId="77777777" w:rsidR="00A222A4" w:rsidRPr="00607A4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estar regularmente matriculado em curso de graduação da ESPM;</w:t>
            </w:r>
          </w:p>
          <w:p w14:paraId="38A2FAED" w14:textId="77777777" w:rsidR="00A222A4" w:rsidRPr="00E73E74" w:rsidRDefault="003E610E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</w:t>
            </w:r>
            <w:r w:rsidRPr="003E610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star desvinculado de compromissos com estágio (remunerado ou não), núcleos discentes (ESPM Jr, Design Lab, ESPM Social, Arenas etc.), vínculo empregatício e/ou ser beneficiado por outro tipo de bolsa do CNPq, da ESPM ou de qualquer outra instituição durante a vigência do programa, exceto nos casos previstos nas normas e nos regulamentos da Instituição ou das agências de fomento</w:t>
            </w:r>
            <w:r w:rsidR="00A222A4" w:rsidRPr="00E73E7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14:paraId="5F812A04" w14:textId="77777777" w:rsidR="00A222A4" w:rsidRPr="00607A4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consagrar um mínimo de quinze (15) horas semanais às atividades implícitas ao trabalho de iniciação científica;</w:t>
            </w:r>
          </w:p>
          <w:p w14:paraId="7935C613" w14:textId="77777777" w:rsidR="00A222A4" w:rsidRPr="00607A4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não acumular outra bolsa de pesquisa no período de vigência da bolsa conquistada;</w:t>
            </w:r>
          </w:p>
          <w:p w14:paraId="1EFCB2F4" w14:textId="77777777" w:rsidR="00A222A4" w:rsidRPr="00607A4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participar das reuniões de orientação agendadas pelo professor orientador;</w:t>
            </w:r>
          </w:p>
          <w:p w14:paraId="5F69EB6B" w14:textId="77777777" w:rsidR="00A222A4" w:rsidRPr="00921A43" w:rsidRDefault="002F7250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921A43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participar das reuniões e das oficinas cujo propósito seja divulgar, relatar ou discutir o Programa de Iniciação Científica (PIC/ESPM ou PIBIC/CNPq) e a produção acadêmica na ESPM;</w:t>
            </w:r>
          </w:p>
          <w:p w14:paraId="7D794B39" w14:textId="77777777" w:rsidR="00A222A4" w:rsidRPr="00607A4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apresentar no seminário anual sua produção científica, 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ob a forma de apresentação oral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ou conforme estipulado em regulamento próprio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;</w:t>
            </w:r>
          </w:p>
          <w:p w14:paraId="3147C45E" w14:textId="77777777" w:rsidR="00A222A4" w:rsidRPr="00607A44" w:rsidRDefault="000C4A66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apresentar relatórios de atividades parcial (após seis meses de bolsa) e final (após doze meses de bolsa)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conforme datas fixadas no Edital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;</w:t>
            </w:r>
          </w:p>
          <w:p w14:paraId="29450AF7" w14:textId="77777777" w:rsidR="00A222A4" w:rsidRPr="00607A4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elaborar e submeter um artigo a congresso ou periódico acadêmico, com os resultados da pesquisa realizada;</w:t>
            </w:r>
          </w:p>
          <w:p w14:paraId="58C25DC7" w14:textId="77777777" w:rsidR="00A222A4" w:rsidRPr="00607A44" w:rsidRDefault="00AB4C66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entregar a versão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final do relatório de pesquisa e termo de autorização de publicação via e-mail</w:t>
            </w:r>
            <w:r w:rsidR="00A222A4"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14:paraId="3394700A" w14:textId="75B1E9FB" w:rsidR="00A222A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vincular o nome da ESPM e do professor orientador em todo e qualquer documento escrito e em toda e qualquer reunião que tenham por objetivo apresentar resultados parciais e/ou final da pesquisa patrocinada com recursos d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a </w:t>
            </w:r>
            <w:r w:rsidR="00B240EE" w:rsidRPr="00B240E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Diretoria d</w:t>
            </w:r>
            <w:r w:rsidR="00581AA1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</w:t>
            </w:r>
            <w:r w:rsidR="00B240EE" w:rsidRPr="00B240E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81AA1" w:rsidRPr="00581AA1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Área de Sucesso do Docente e do Discente da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ESPM;</w:t>
            </w:r>
          </w:p>
          <w:p w14:paraId="609AF3D1" w14:textId="77777777" w:rsidR="00A222A4" w:rsidRDefault="00A222A4" w:rsidP="00046BB3">
            <w:pPr>
              <w:pStyle w:val="NormalWeb"/>
              <w:numPr>
                <w:ilvl w:val="0"/>
                <w:numId w:val="1"/>
              </w:numPr>
              <w:spacing w:before="0" w:after="0" w:line="315" w:lineRule="atLeast"/>
              <w:ind w:left="0" w:firstLine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devolver à ESPM, em valores atualizados, </w:t>
            </w:r>
            <w:r w:rsidR="004B458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as parcelas d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as </w:t>
            </w:r>
            <w:r w:rsidRPr="00607A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bolsas de estudo recebida(s) indevidamente, caso os requisitos e compromissos estabele</w:t>
            </w:r>
            <w:r w:rsidR="002F1D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cidos acima não sejam cumprido</w:t>
            </w:r>
            <w:r w:rsidR="004B458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</w:t>
            </w:r>
            <w:r w:rsidR="002F1D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33887E01" w14:textId="77777777" w:rsidR="00A222A4" w:rsidRDefault="00A222A4" w:rsidP="00046BB3">
            <w:pPr>
              <w:pStyle w:val="NormalWeb"/>
              <w:spacing w:before="0" w:after="0" w:line="315" w:lineRule="atLeas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656C77B" w14:textId="77777777" w:rsidR="002C2383" w:rsidRPr="00607A44" w:rsidRDefault="002C2383" w:rsidP="00046BB3">
            <w:pPr>
              <w:pStyle w:val="NormalWeb"/>
              <w:spacing w:before="0" w:after="0" w:line="315" w:lineRule="atLeas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4010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 favor, selecione</w:t>
            </w:r>
            <w:r w:rsidR="00E57B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(x)</w:t>
            </w:r>
            <w:r w:rsidRPr="004010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declaração abaixo:</w:t>
            </w:r>
          </w:p>
          <w:p w14:paraId="1A2F685E" w14:textId="66985870" w:rsidR="00A222A4" w:rsidRPr="002C32B7" w:rsidRDefault="00046BB3" w:rsidP="00046BB3">
            <w:pPr>
              <w:pStyle w:val="NormalWeb"/>
              <w:spacing w:before="0" w:after="0" w:line="315" w:lineRule="atLeast"/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>
              <w:rPr>
                <w:rFonts w:ascii="Arial" w:hAnsi="Arial" w:cs="Arial"/>
              </w:rPr>
              <w:instrText xml:space="preserve"> FORMCHECKBOX </w:instrText>
            </w:r>
            <w:r w:rsidR="00375383">
              <w:rPr>
                <w:rFonts w:ascii="Arial" w:hAnsi="Arial" w:cs="Arial"/>
              </w:rPr>
            </w:r>
            <w:r w:rsidR="0037538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="002C32B7" w:rsidRPr="002C32B7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Declaro ter lido, estar ciente e de acordo com os requisitos estabelecidos no Regulamento PIC/ESPM e no Edital de seleção da Coordenação PIC PIBIC</w:t>
            </w:r>
            <w:r w:rsidR="00ED637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-ESPM</w:t>
            </w:r>
            <w:r w:rsidR="002C32B7" w:rsidRPr="002C32B7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89256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202</w:t>
            </w:r>
            <w:r w:rsidR="0037538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3</w:t>
            </w:r>
            <w:r w:rsidR="0089256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/202</w:t>
            </w:r>
            <w:r w:rsidR="0037538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4</w:t>
            </w:r>
            <w:r w:rsidR="00A222A4" w:rsidRPr="002C32B7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.</w:t>
            </w:r>
          </w:p>
          <w:p w14:paraId="27C397D8" w14:textId="77777777" w:rsidR="002C32B7" w:rsidRPr="002C32B7" w:rsidRDefault="002C32B7" w:rsidP="00046BB3">
            <w:pPr>
              <w:pStyle w:val="NormalWeb"/>
              <w:spacing w:before="0" w:after="0" w:line="315" w:lineRule="atLeast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5A50E11" w14:textId="77777777" w:rsidR="00A222A4" w:rsidRPr="00607A44" w:rsidRDefault="00A222A4" w:rsidP="00046BB3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São Paulo</w:t>
            </w:r>
            <w:r w:rsidRPr="00607A44">
              <w:rPr>
                <w:rFonts w:ascii="Arial" w:hAnsi="Arial" w:cs="Arial"/>
                <w:color w:val="000000"/>
                <w:sz w:val="18"/>
                <w:szCs w:val="18"/>
              </w:rPr>
              <w:t>, _________________________________________________________.</w:t>
            </w:r>
          </w:p>
          <w:p w14:paraId="7819586C" w14:textId="77777777" w:rsidR="00A222A4" w:rsidRPr="00607A44" w:rsidRDefault="00A222A4" w:rsidP="00046BB3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62148D" w14:textId="77777777" w:rsidR="00A222A4" w:rsidRPr="00607A44" w:rsidRDefault="00A222A4" w:rsidP="00046BB3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4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________________________________________________</w:t>
            </w:r>
          </w:p>
          <w:p w14:paraId="70BB6606" w14:textId="77777777" w:rsidR="00A222A4" w:rsidRPr="00607A44" w:rsidRDefault="00A222A4" w:rsidP="00046BB3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Assinatura 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estudante</w:t>
            </w:r>
          </w:p>
        </w:tc>
      </w:tr>
    </w:tbl>
    <w:p w14:paraId="7261D786" w14:textId="067798E6" w:rsidR="00E8210D" w:rsidRDefault="00A90831">
      <w:r>
        <w:rPr>
          <w:sz w:val="16"/>
          <w:szCs w:val="16"/>
        </w:rPr>
        <w:lastRenderedPageBreak/>
        <w:t xml:space="preserve">Atualizado em </w:t>
      </w:r>
      <w:r w:rsidR="00581AA1">
        <w:rPr>
          <w:sz w:val="16"/>
          <w:szCs w:val="16"/>
        </w:rPr>
        <w:t>23/11/2021</w:t>
      </w:r>
    </w:p>
    <w:sectPr w:rsidR="00E8210D" w:rsidSect="00D07FD2">
      <w:headerReference w:type="default" r:id="rId7"/>
      <w:footerReference w:type="default" r:id="rId8"/>
      <w:pgSz w:w="11906" w:h="16838" w:code="9"/>
      <w:pgMar w:top="1701" w:right="566" w:bottom="1418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2D33" w14:textId="77777777" w:rsidR="003F0BFA" w:rsidRDefault="00797F13">
      <w:r>
        <w:separator/>
      </w:r>
    </w:p>
  </w:endnote>
  <w:endnote w:type="continuationSeparator" w:id="0">
    <w:p w14:paraId="435E263D" w14:textId="77777777" w:rsidR="003F0BFA" w:rsidRDefault="007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DE91" w14:textId="77777777" w:rsidR="00D07FD2" w:rsidRDefault="00A222A4">
    <w:pPr>
      <w:pStyle w:val="Rodap"/>
    </w:pPr>
    <w:r w:rsidRPr="00D631B5">
      <w:rPr>
        <w:noProof/>
      </w:rPr>
      <w:drawing>
        <wp:inline distT="0" distB="0" distL="0" distR="0" wp14:anchorId="4C0D78DD" wp14:editId="3BE287BC">
          <wp:extent cx="6663055" cy="954405"/>
          <wp:effectExtent l="0" t="0" r="0" b="0"/>
          <wp:docPr id="1" name="Imagem 1" descr="botton_vert_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n_vert_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2A1D" w14:textId="77777777" w:rsidR="003F0BFA" w:rsidRDefault="00797F13">
      <w:r>
        <w:separator/>
      </w:r>
    </w:p>
  </w:footnote>
  <w:footnote w:type="continuationSeparator" w:id="0">
    <w:p w14:paraId="438FE57B" w14:textId="77777777" w:rsidR="003F0BFA" w:rsidRDefault="0079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946" w14:textId="77777777" w:rsidR="00D07FD2" w:rsidRDefault="009875E8" w:rsidP="008B223E">
    <w:pPr>
      <w:pStyle w:val="Cabealho"/>
      <w:tabs>
        <w:tab w:val="clear" w:pos="8504"/>
        <w:tab w:val="right" w:pos="11340"/>
      </w:tabs>
      <w:ind w:right="-167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DF8972" wp14:editId="3BA88BF1">
          <wp:simplePos x="0" y="0"/>
          <wp:positionH relativeFrom="page">
            <wp:posOffset>5580724</wp:posOffset>
          </wp:positionH>
          <wp:positionV relativeFrom="page">
            <wp:posOffset>-389471</wp:posOffset>
          </wp:positionV>
          <wp:extent cx="2452813" cy="2084070"/>
          <wp:effectExtent l="0" t="0" r="508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13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A84"/>
    <w:multiLevelType w:val="hybridMultilevel"/>
    <w:tmpl w:val="C75EEFC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71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A4"/>
    <w:rsid w:val="00046BB3"/>
    <w:rsid w:val="000C4A66"/>
    <w:rsid w:val="001C3A36"/>
    <w:rsid w:val="002227AD"/>
    <w:rsid w:val="0027747D"/>
    <w:rsid w:val="002C2383"/>
    <w:rsid w:val="002C32B7"/>
    <w:rsid w:val="002F1D8A"/>
    <w:rsid w:val="002F7250"/>
    <w:rsid w:val="0035004A"/>
    <w:rsid w:val="00375383"/>
    <w:rsid w:val="003E610E"/>
    <w:rsid w:val="003F0BFA"/>
    <w:rsid w:val="004A0387"/>
    <w:rsid w:val="004B458D"/>
    <w:rsid w:val="00581AA1"/>
    <w:rsid w:val="007446B9"/>
    <w:rsid w:val="00797F13"/>
    <w:rsid w:val="00892562"/>
    <w:rsid w:val="00921A43"/>
    <w:rsid w:val="009875E8"/>
    <w:rsid w:val="009A5FCC"/>
    <w:rsid w:val="009C0A94"/>
    <w:rsid w:val="00A222A4"/>
    <w:rsid w:val="00A90831"/>
    <w:rsid w:val="00AB4C66"/>
    <w:rsid w:val="00AE528F"/>
    <w:rsid w:val="00B240EE"/>
    <w:rsid w:val="00B5300D"/>
    <w:rsid w:val="00B83689"/>
    <w:rsid w:val="00BF1BE0"/>
    <w:rsid w:val="00E57B93"/>
    <w:rsid w:val="00E8210D"/>
    <w:rsid w:val="00ED6373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0240"/>
  <w15:chartTrackingRefBased/>
  <w15:docId w15:val="{DAECA13B-BFDF-42CA-96FF-F5D0C792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A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2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22A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2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22A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222A4"/>
    <w:pPr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Maria Aparecida da Silva</cp:lastModifiedBy>
  <cp:revision>2</cp:revision>
  <dcterms:created xsi:type="dcterms:W3CDTF">2022-08-25T15:32:00Z</dcterms:created>
  <dcterms:modified xsi:type="dcterms:W3CDTF">2022-08-25T15:32:00Z</dcterms:modified>
</cp:coreProperties>
</file>